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2B647411" w:rsidR="00B702D2" w:rsidRPr="008B5521" w:rsidRDefault="00BB5E7C" w:rsidP="00D33D99">
      <w:r w:rsidRPr="008B5521">
        <w:rPr>
          <w:rFonts w:cstheme="minorHAnsi"/>
          <w:szCs w:val="18"/>
        </w:rPr>
        <w:t>Příloha č.</w:t>
      </w:r>
      <w:r w:rsidR="00BB427C">
        <w:rPr>
          <w:rFonts w:cstheme="minorHAnsi"/>
          <w:szCs w:val="18"/>
        </w:rPr>
        <w:t xml:space="preserve"> 4</w:t>
      </w:r>
      <w:r w:rsidR="00F5359C">
        <w:rPr>
          <w:rFonts w:cstheme="minorHAnsi"/>
          <w:szCs w:val="18"/>
        </w:rPr>
        <w:t>d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86946E" w14:textId="3C286C10" w:rsidR="00BB427C" w:rsidRDefault="00022D53" w:rsidP="00BB427C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="00BB427C">
        <w:t xml:space="preserve"> zabezpečovací a sdělovací techniky 2025 – 2027</w:t>
      </w:r>
    </w:p>
    <w:p w14:paraId="164DA97C" w14:textId="42E0C6C9" w:rsidR="00072FD9" w:rsidRPr="008B5521" w:rsidRDefault="00BB427C" w:rsidP="00BB427C">
      <w:pPr>
        <w:pStyle w:val="Nadpissmlouvy"/>
      </w:pPr>
      <w:r>
        <w:t xml:space="preserve">Část </w:t>
      </w:r>
      <w:r w:rsidR="005070C6">
        <w:t>4</w:t>
      </w:r>
      <w:r>
        <w:t xml:space="preserve"> veřejné zakázky - </w:t>
      </w:r>
      <w:r w:rsidR="005070C6" w:rsidRPr="005070C6">
        <w:t>Upozorňovadla a příslušenství</w:t>
      </w:r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BB427C" w:rsidRDefault="000B560C" w:rsidP="00EE5AE6">
      <w:r w:rsidRPr="00BB427C">
        <w:t xml:space="preserve">uzavřená na základě ustanovení § 131 </w:t>
      </w:r>
      <w:r w:rsidRPr="00BB427C">
        <w:rPr>
          <w:rStyle w:val="Kurzvatun"/>
        </w:rPr>
        <w:t>zákona</w:t>
      </w:r>
      <w:r w:rsidRPr="00BB427C">
        <w:t xml:space="preserve"> č. 134/2016 Sb.</w:t>
      </w:r>
      <w:r w:rsidR="008B2A9F" w:rsidRPr="00BB427C">
        <w:t>,</w:t>
      </w:r>
      <w:r w:rsidRPr="00BB427C">
        <w:t xml:space="preserve"> o </w:t>
      </w:r>
      <w:r w:rsidR="008B2A9F" w:rsidRPr="00BB427C">
        <w:t xml:space="preserve">zadávání </w:t>
      </w:r>
      <w:r w:rsidRPr="00BB427C">
        <w:t>veřejných zakáz</w:t>
      </w:r>
      <w:r w:rsidR="008B2A9F" w:rsidRPr="00BB427C">
        <w:t>ek</w:t>
      </w:r>
      <w:r w:rsidRPr="00BB427C">
        <w:t>, ve znění pozdějších předpisů (dále jen „</w:t>
      </w:r>
      <w:r w:rsidRPr="00BB427C">
        <w:rPr>
          <w:rStyle w:val="Kurzvatun0"/>
        </w:rPr>
        <w:t>zákon</w:t>
      </w:r>
      <w:r w:rsidRPr="00BB427C">
        <w:t>“) v návaznosti na ustanovení § 2079 a násl. zákona č. 89/2012 Sb., občanský zákoník, ve znění pozdějších předpisů (dále jen „</w:t>
      </w:r>
      <w:r w:rsidRPr="00BB427C">
        <w:rPr>
          <w:rStyle w:val="Kurzvatun0"/>
        </w:rPr>
        <w:t>občanský zákoník</w:t>
      </w:r>
      <w:r w:rsidRPr="00BB427C"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022BBCA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BB427C" w:rsidRPr="00BB427C">
        <w:t>Bc. Jiřím Svobodou, MBA, generálním ředitelem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643A778D" w:rsidR="00A142E6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>“ na straně druhé</w:t>
      </w:r>
    </w:p>
    <w:p w14:paraId="280F829B" w14:textId="77777777" w:rsidR="00BB427C" w:rsidRPr="00A142E6" w:rsidRDefault="00BB427C" w:rsidP="00EE5AE6"/>
    <w:p w14:paraId="164DA99F" w14:textId="77777777" w:rsidR="00CC5257" w:rsidRPr="008B5521" w:rsidRDefault="00E5485A" w:rsidP="00EE5AE6">
      <w:r w:rsidRPr="008B5521">
        <w:lastRenderedPageBreak/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010FF05C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BB427C">
        <w:t xml:space="preserve">dohoda je uzavřena na základě výsledků zadávacího řízení </w:t>
      </w:r>
      <w:r w:rsidR="000A53AE" w:rsidRPr="00BB427C">
        <w:t xml:space="preserve">na uzavření </w:t>
      </w:r>
      <w:r w:rsidR="007A1D6A" w:rsidRPr="00BB427C">
        <w:t xml:space="preserve">Rámcové </w:t>
      </w:r>
      <w:r w:rsidR="000A53AE" w:rsidRPr="00BB427C">
        <w:t>dohody odpovídající</w:t>
      </w:r>
      <w:r w:rsidR="00E01062" w:rsidRPr="00BB427C">
        <w:t xml:space="preserve"> </w:t>
      </w:r>
      <w:r w:rsidR="000A53AE" w:rsidRPr="00BB427C">
        <w:t xml:space="preserve">zadávacímu řízení na </w:t>
      </w:r>
      <w:r w:rsidR="001D78A4" w:rsidRPr="004A3A69">
        <w:t>nadlimitní sektorov</w:t>
      </w:r>
      <w:r w:rsidR="000A53AE" w:rsidRPr="004A3A69">
        <w:t>ou</w:t>
      </w:r>
      <w:r w:rsidR="001D78A4" w:rsidRPr="00BB427C">
        <w:t xml:space="preserve"> veřejn</w:t>
      </w:r>
      <w:r w:rsidR="000A53AE" w:rsidRPr="00BB427C">
        <w:t>ou</w:t>
      </w:r>
      <w:r w:rsidR="001D78A4" w:rsidRPr="00BB427C">
        <w:t xml:space="preserve"> zakázk</w:t>
      </w:r>
      <w:r w:rsidR="000A53AE" w:rsidRPr="00BB427C">
        <w:t>u</w:t>
      </w:r>
      <w:r w:rsidRPr="00BB427C">
        <w:t xml:space="preserve"> </w:t>
      </w:r>
      <w:r w:rsidR="00030FD1" w:rsidRPr="00BB427C">
        <w:t>zadávan</w:t>
      </w:r>
      <w:r w:rsidR="000A53AE" w:rsidRPr="00BB427C">
        <w:t>ou</w:t>
      </w:r>
      <w:r w:rsidR="00030FD1" w:rsidRPr="00BB427C">
        <w:t xml:space="preserve"> v</w:t>
      </w:r>
      <w:r w:rsidR="00BB427C" w:rsidRPr="00BB427C">
        <w:t> otevřeném řízení</w:t>
      </w:r>
      <w:r w:rsidR="00030FD1" w:rsidRPr="00BB427C">
        <w:t xml:space="preserve"> </w:t>
      </w:r>
      <w:r w:rsidRPr="00BB427C">
        <w:t xml:space="preserve">s názvem </w:t>
      </w:r>
      <w:r w:rsidR="00BB427C" w:rsidRPr="00BB427C">
        <w:t>Dodávky zabezpečovací a sdělovací techniky 2025 - 2027</w:t>
      </w:r>
      <w:r w:rsidRPr="00BB427C">
        <w:t xml:space="preserve">, č.j. </w:t>
      </w:r>
      <w:r w:rsidR="004B0D8D" w:rsidRPr="004B0D8D">
        <w:t>59665/2025-SŽ-GŘ-O25</w:t>
      </w:r>
      <w:r w:rsidR="00BB427C" w:rsidRPr="00BB427C">
        <w:t xml:space="preserve"> </w:t>
      </w:r>
      <w:r w:rsidRPr="00BB427C">
        <w:t>(dále jen „</w:t>
      </w:r>
      <w:r w:rsidR="00A82C34" w:rsidRPr="00BB427C">
        <w:rPr>
          <w:rStyle w:val="Kurzvatun0"/>
        </w:rPr>
        <w:t>Z</w:t>
      </w:r>
      <w:r w:rsidR="000A53AE" w:rsidRPr="00BB427C">
        <w:rPr>
          <w:rStyle w:val="Kurzvatun0"/>
        </w:rPr>
        <w:t>adávací řízení</w:t>
      </w:r>
      <w:r w:rsidRPr="00BB427C">
        <w:t>“)</w:t>
      </w:r>
      <w:r w:rsidR="00BB427C" w:rsidRPr="00BB427C">
        <w:t xml:space="preserve"> </w:t>
      </w:r>
      <w:r w:rsidR="00BB427C" w:rsidRPr="004B0D8D">
        <w:t xml:space="preserve">pro část </w:t>
      </w:r>
      <w:r w:rsidR="005070C6" w:rsidRPr="004B0D8D">
        <w:t>4</w:t>
      </w:r>
      <w:r w:rsidR="00BB427C" w:rsidRPr="00BB427C">
        <w:t xml:space="preserve"> veřejné zakázky</w:t>
      </w:r>
      <w:r w:rsidRPr="00BB427C">
        <w:t xml:space="preserve">. Jednotlivá ustanovení této </w:t>
      </w:r>
      <w:r w:rsidR="00881560" w:rsidRPr="00BB427C">
        <w:t xml:space="preserve">Rámcové </w:t>
      </w:r>
      <w:r w:rsidRPr="00BB427C">
        <w:t xml:space="preserve">dohody tak budou vykládána v souladu se zadávacími podmínkami </w:t>
      </w:r>
      <w:r w:rsidR="00A82C34" w:rsidRPr="00BB427C">
        <w:t>Z</w:t>
      </w:r>
      <w:r w:rsidR="000A53AE" w:rsidRPr="00BB427C">
        <w:t>adávacího řízen</w:t>
      </w:r>
      <w:r w:rsidR="009801AE" w:rsidRPr="00BB427C">
        <w:t>í</w:t>
      </w:r>
      <w:r w:rsidRPr="00BB427C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DC010D3" w:rsidR="000B560C" w:rsidRPr="00BB427C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t xml:space="preserve">Předmětem dílčích veřejných zakázek je dodávka zboží uvedeného v příloze č. 2 a 3 této Rámcové dohody. Předmět dílčích veřejných zakázek musí být </w:t>
      </w:r>
      <w:r w:rsidR="00DF02DC">
        <w:rPr>
          <w:rFonts w:eastAsiaTheme="minorHAnsi" w:cstheme="minorBidi"/>
          <w:szCs w:val="22"/>
        </w:rPr>
        <w:t xml:space="preserve">schválen pro použití v Železničních drahách SŽ ve smyslu směrnice SŽ SM008 </w:t>
      </w:r>
      <w:r w:rsidR="00DF02DC" w:rsidRPr="00640549">
        <w:rPr>
          <w:rFonts w:eastAsiaTheme="minorHAnsi" w:cstheme="minorBidi"/>
          <w:szCs w:val="22"/>
        </w:rPr>
        <w:t>Systém posuzování vlivu produktů a služeb pro železniční</w:t>
      </w:r>
      <w:r w:rsidR="00DF02DC">
        <w:rPr>
          <w:rFonts w:eastAsiaTheme="minorHAnsi" w:cstheme="minorBidi"/>
          <w:szCs w:val="22"/>
        </w:rPr>
        <w:t xml:space="preserve"> </w:t>
      </w:r>
      <w:r w:rsidR="00DF02DC" w:rsidRPr="00640549">
        <w:rPr>
          <w:rFonts w:eastAsiaTheme="minorHAnsi" w:cstheme="minorBidi"/>
          <w:szCs w:val="22"/>
        </w:rPr>
        <w:t>dopravní cestu na bezpečnost provozování dráhy</w:t>
      </w:r>
      <w:r w:rsidR="00DF02DC">
        <w:rPr>
          <w:rFonts w:eastAsiaTheme="minorHAnsi" w:cstheme="minorBidi"/>
          <w:szCs w:val="22"/>
        </w:rPr>
        <w:t xml:space="preserve">, v platném znění (dále jen </w:t>
      </w:r>
      <w:r w:rsidR="00DF02DC" w:rsidRPr="00A3753B">
        <w:rPr>
          <w:rFonts w:eastAsiaTheme="minorHAnsi" w:cstheme="minorBidi"/>
          <w:b/>
          <w:i/>
          <w:iCs/>
          <w:szCs w:val="22"/>
        </w:rPr>
        <w:t>„SŽ SM008“</w:t>
      </w:r>
      <w:r w:rsidR="00DF02DC">
        <w:rPr>
          <w:rFonts w:eastAsiaTheme="minorHAnsi" w:cstheme="minorBidi"/>
          <w:szCs w:val="22"/>
        </w:rPr>
        <w:t xml:space="preserve">). Schválení přípustnosti pro použití v Železničních drahách SŽ se dokládá Osvědčením vydaným dle SŽ SM008 (dále jen </w:t>
      </w:r>
      <w:r w:rsidR="00DF02DC" w:rsidRPr="00A3753B">
        <w:rPr>
          <w:rFonts w:eastAsiaTheme="minorHAnsi" w:cstheme="minorBidi"/>
          <w:b/>
          <w:i/>
          <w:iCs/>
          <w:szCs w:val="22"/>
        </w:rPr>
        <w:t>„Osvědčení“</w:t>
      </w:r>
      <w:r w:rsidR="00DF02DC">
        <w:rPr>
          <w:rFonts w:eastAsiaTheme="minorHAnsi" w:cstheme="minorBidi"/>
          <w:szCs w:val="22"/>
        </w:rPr>
        <w:t xml:space="preserve">), uvedeným v příloze č. 2 této Rámcové dohody, které může být v souladu s čl. 52 SŽ SM008 nahrazeno </w:t>
      </w:r>
      <w:r w:rsidRPr="00BB427C">
        <w:t>Technickými podmínkami (dále jen „</w:t>
      </w:r>
      <w:r w:rsidRPr="002219DF">
        <w:rPr>
          <w:b/>
          <w:bCs/>
          <w:i/>
          <w:iCs/>
        </w:rPr>
        <w:t>TP</w:t>
      </w:r>
      <w:r w:rsidRPr="00BB427C">
        <w:t>“)</w:t>
      </w:r>
      <w:r w:rsidR="00DF02DC">
        <w:t xml:space="preserve">, </w:t>
      </w:r>
      <w:bookmarkStart w:id="0" w:name="_Hlk203745803"/>
      <w:r w:rsidR="00DF02DC">
        <w:rPr>
          <w:rFonts w:eastAsiaTheme="minorHAnsi" w:cstheme="minorBidi"/>
          <w:szCs w:val="22"/>
        </w:rPr>
        <w:t>pokud byly vydány dle dříve platných předpisů ve smyslu čl. 51 SŽ SM008</w:t>
      </w:r>
      <w:bookmarkEnd w:id="0"/>
      <w:r w:rsidR="00DF02DC">
        <w:rPr>
          <w:rFonts w:eastAsiaTheme="minorHAnsi" w:cstheme="minorBidi"/>
          <w:szCs w:val="22"/>
        </w:rPr>
        <w:t>,</w:t>
      </w:r>
      <w:r w:rsidRPr="00BB427C">
        <w:t xml:space="preserve"> uvedenými v příloze č. 2 této Rámcové dohody uzavřenými mezi Prodávajícím/výrobcem a Kupujícím včetně jejich dodatků a změn v platném znění. V případě, uvedení Prozatímních technických podmínek (dále jen „</w:t>
      </w:r>
      <w:r w:rsidRPr="002219DF">
        <w:rPr>
          <w:b/>
          <w:bCs/>
          <w:i/>
          <w:iCs/>
        </w:rPr>
        <w:t>PTP</w:t>
      </w:r>
      <w:r w:rsidRPr="00BB427C">
        <w:t>“) v příloze č. 2 této Rámcové dohody, musí být předmět dílčích veřejných zakázek v souladu s</w:t>
      </w:r>
      <w:r w:rsidR="00CF13F0">
        <w:t> PTP a následně s</w:t>
      </w:r>
      <w:r w:rsidR="00DF02DC">
        <w:t> Osvědčením/</w:t>
      </w:r>
      <w:r w:rsidRPr="00BB427C">
        <w:t>TP, které jsou vydány v</w:t>
      </w:r>
      <w:r w:rsidR="00CF13F0">
        <w:t> </w:t>
      </w:r>
      <w:r w:rsidRPr="00BB427C">
        <w:t>návaznosti na předmětné PTP. Nesplnění tohoto ustanovení bude znamenat neposkytnutí součinnosti ze strany Prodávajícího a je důvodem pro vypovězení této rámcové dohody ze strany Kupujícího. Výpovědní doba činí 3 měsíce ode dne doručení této výpovědi Prodávajícímu a závazek zaniká uplynutím této výpovědní doby</w:t>
      </w:r>
      <w:r w:rsidR="00893290" w:rsidRPr="008B5521">
        <w:rPr>
          <w:lang w:eastAsia="cs-CZ"/>
        </w:rPr>
        <w:t>.</w:t>
      </w:r>
    </w:p>
    <w:p w14:paraId="3D7FDA9E" w14:textId="0C524DD1" w:rsidR="00BB427C" w:rsidRPr="00E003B8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rPr>
          <w:rFonts w:eastAsia="Times New Roman"/>
          <w:lang w:eastAsia="cs-CZ"/>
        </w:rPr>
        <w:t>Odchylná ujednání v</w:t>
      </w:r>
      <w:r w:rsidR="00E71580">
        <w:rPr>
          <w:rFonts w:eastAsia="Times New Roman"/>
          <w:lang w:eastAsia="cs-CZ"/>
        </w:rPr>
        <w:t> Osvědčení/</w:t>
      </w:r>
      <w:r w:rsidRPr="00BB427C">
        <w:rPr>
          <w:rFonts w:eastAsia="Times New Roman"/>
          <w:lang w:eastAsia="cs-CZ"/>
        </w:rPr>
        <w:t>TP a PTP mají přednost před zněním rámcové dohody a jejích příloh</w:t>
      </w:r>
      <w:r>
        <w:rPr>
          <w:rFonts w:eastAsia="Times New Roman"/>
          <w:lang w:eastAsia="cs-CZ"/>
        </w:rPr>
        <w:t>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1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1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lastRenderedPageBreak/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BB427C" w:rsidRDefault="00893290" w:rsidP="00EE5AE6">
      <w:pPr>
        <w:pStyle w:val="aodst0"/>
      </w:pPr>
      <w:r w:rsidRPr="00BB427C">
        <w:t xml:space="preserve">cenu za plnění dílčí smlouvy vypočtenou dle jednotkových cen v příloze č. </w:t>
      </w:r>
      <w:r w:rsidR="007465F2" w:rsidRPr="00BB427C">
        <w:t xml:space="preserve">3 </w:t>
      </w:r>
      <w:r w:rsidRPr="00BB427C">
        <w:t xml:space="preserve">této </w:t>
      </w:r>
      <w:r w:rsidR="00881560" w:rsidRPr="00BB427C">
        <w:t>Rámcové</w:t>
      </w:r>
      <w:r w:rsidRPr="00BB427C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2" w14:textId="5FCDCAB0" w:rsidR="00893290" w:rsidRPr="008B5521" w:rsidRDefault="00BB427C" w:rsidP="00EE5AE6">
      <w:pPr>
        <w:pStyle w:val="aodst0"/>
      </w:pPr>
      <w:r w:rsidRPr="00BB427C">
        <w:t>u dodávky zboží v případě mimořádné události informaci o mimořádné události</w:t>
      </w:r>
      <w:r w:rsidR="00893290" w:rsidRPr="008B5521">
        <w:t>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6E6F5474" w:rsidR="00D702F8" w:rsidRPr="00295814" w:rsidRDefault="009A0701" w:rsidP="00D702F8">
      <w:pPr>
        <w:pStyle w:val="1odstavec"/>
      </w:pPr>
      <w:r w:rsidRPr="008B5521">
        <w:t xml:space="preserve">Prodávající je povinen na objednávku Kupujícího reagovat písemně na emailovou adresu Kupujícího uvedenou v </w:t>
      </w:r>
      <w:r>
        <w:t>dílčí smlouvě</w:t>
      </w:r>
      <w:r w:rsidRPr="008B5521">
        <w:t xml:space="preserve"> nejpozději do</w:t>
      </w:r>
      <w:r>
        <w:t xml:space="preserve"> 2</w:t>
      </w:r>
      <w:r w:rsidRPr="008B5521">
        <w:t xml:space="preserve"> pracovních dnů</w:t>
      </w:r>
      <w:r>
        <w:t>, v případě mimořádné události bezodkladně, jakmile to bude administrativně a technicky možné, nejpozději však do 2 pracovních dnů</w:t>
      </w:r>
      <w:r w:rsidRPr="008B5521">
        <w:t xml:space="preserve"> od jejího doručení, anebo ve lhůtě uvedené Kupujícím v</w:t>
      </w:r>
      <w:r>
        <w:t> </w:t>
      </w:r>
      <w:r w:rsidRPr="008B5521">
        <w:t>objednávce</w:t>
      </w:r>
      <w:r>
        <w:t xml:space="preserve">. </w:t>
      </w:r>
      <w:r w:rsidRPr="008B5521">
        <w:t xml:space="preserve">Písemnou akceptací objednávky ze strany Prodávajícího je uzavřena mezi Prodávajícím a Kupujícím dílčí smlouva na plnění dílčí veřejné zakázky, která se sestává z objednávky Kupujícího a její akceptace Prodávajícím, jejíž </w:t>
      </w:r>
      <w:r w:rsidRPr="00295814">
        <w:t>obsah je dále tvořen dalšími ustanoveními této Rámcové dohody a jejích příloh</w:t>
      </w:r>
      <w:r w:rsidR="00D702F8" w:rsidRPr="00295814">
        <w:t>.</w:t>
      </w:r>
    </w:p>
    <w:p w14:paraId="5208790A" w14:textId="36580BE8" w:rsidR="00630788" w:rsidRPr="00295814" w:rsidRDefault="00630788" w:rsidP="00630788">
      <w:pPr>
        <w:pStyle w:val="1odstavec"/>
      </w:pPr>
      <w:r w:rsidRPr="00295814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295814">
        <w:t>ž</w:t>
      </w:r>
      <w:r w:rsidRPr="00295814">
        <w:t xml:space="preserve"> </w:t>
      </w:r>
      <w:r w:rsidR="00AB3887" w:rsidRPr="00295814">
        <w:t>4</w:t>
      </w:r>
      <w:r w:rsidRPr="00295814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</w:t>
      </w:r>
      <w:r w:rsidR="00295814">
        <w:t xml:space="preserve">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66078747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</w:t>
      </w:r>
      <w:r w:rsidR="00295814">
        <w:rPr>
          <w:rFonts w:eastAsiaTheme="majorEastAsia"/>
          <w:bCs/>
        </w:rPr>
        <w:t xml:space="preserve"> </w:t>
      </w:r>
      <w:r w:rsidR="00295814" w:rsidRPr="00295814">
        <w:rPr>
          <w:rFonts w:eastAsiaTheme="majorEastAsia"/>
          <w:bCs/>
        </w:rPr>
        <w:t xml:space="preserve">24 </w:t>
      </w:r>
      <w:r w:rsidRPr="00295814">
        <w:rPr>
          <w:rFonts w:eastAsiaTheme="majorEastAsia"/>
          <w:bCs/>
        </w:rPr>
        <w:t xml:space="preserve">měsíců od nabytí její účinnosti, </w:t>
      </w:r>
      <w:r w:rsidRPr="00295814">
        <w:t>anebo</w:t>
      </w:r>
      <w:r w:rsidRPr="00D33D99">
        <w:t xml:space="preserve"> do doby uzavření dílčí smlouvy, na základě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4B0D8D">
        <w:t xml:space="preserve">převyšující </w:t>
      </w:r>
      <w:r w:rsidR="005070C6" w:rsidRPr="004B0D8D">
        <w:t>14.998</w:t>
      </w:r>
      <w:r w:rsidR="00295814" w:rsidRPr="004B0D8D">
        <w:t>.000</w:t>
      </w:r>
      <w:r w:rsidRPr="004B0D8D">
        <w:t>,- Kč</w:t>
      </w:r>
      <w:r w:rsidRPr="00295814">
        <w:rPr>
          <w:b/>
        </w:rPr>
        <w:t xml:space="preserve"> </w:t>
      </w:r>
      <w:r w:rsidRPr="00295814">
        <w:t>bez DPH.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</w:t>
      </w:r>
      <w:r w:rsidRPr="004B0D8D">
        <w:t xml:space="preserve">částku </w:t>
      </w:r>
      <w:r w:rsidR="005070C6" w:rsidRPr="004B0D8D">
        <w:t>15.0</w:t>
      </w:r>
      <w:r w:rsidR="00295814" w:rsidRPr="004B0D8D">
        <w:t>00.000</w:t>
      </w:r>
      <w:r w:rsidRPr="004B0D8D">
        <w:t>,-</w:t>
      </w:r>
      <w:r w:rsidRPr="00295814">
        <w:t xml:space="preserve"> Kč</w:t>
      </w:r>
      <w:r w:rsidRPr="00295814">
        <w:rPr>
          <w:b/>
        </w:rPr>
        <w:t xml:space="preserve"> </w:t>
      </w:r>
      <w:r w:rsidRPr="00295814">
        <w:t>bez DPH</w:t>
      </w:r>
      <w:r w:rsidRPr="00295814">
        <w:rPr>
          <w:rFonts w:eastAsiaTheme="majorEastAsia"/>
          <w:bCs/>
        </w:rPr>
        <w:t>.</w:t>
      </w:r>
    </w:p>
    <w:p w14:paraId="164DA9BA" w14:textId="2A4B50F7" w:rsidR="00062B10" w:rsidRPr="00295814" w:rsidRDefault="00D608AA" w:rsidP="00E003B8">
      <w:pPr>
        <w:pStyle w:val="1odstavec"/>
        <w:numPr>
          <w:ilvl w:val="0"/>
          <w:numId w:val="48"/>
        </w:numPr>
      </w:pPr>
      <w:r w:rsidRPr="00295814">
        <w:t>Míst</w:t>
      </w:r>
      <w:r w:rsidR="00474AD3" w:rsidRPr="00295814">
        <w:t>o</w:t>
      </w:r>
      <w:r w:rsidRPr="00295814">
        <w:t xml:space="preserve"> plnění dílčích smluv je zpravidla uvedeno v</w:t>
      </w:r>
      <w:r w:rsidR="000D441F" w:rsidRPr="00295814">
        <w:t> </w:t>
      </w:r>
      <w:r w:rsidRPr="00295814">
        <w:t xml:space="preserve">dílčí smlouvě. </w:t>
      </w:r>
      <w:r w:rsidR="00062B10" w:rsidRPr="00295814">
        <w:rPr>
          <w:rFonts w:eastAsiaTheme="majorEastAsia"/>
          <w:bCs/>
        </w:rPr>
        <w:t>Dopravu požadovaného zboží do místa plnění zajišťuje Prodávající.</w:t>
      </w:r>
      <w:r w:rsidR="00062B10" w:rsidRPr="00295814">
        <w:t xml:space="preserve"> </w:t>
      </w:r>
    </w:p>
    <w:p w14:paraId="164DA9BB" w14:textId="05D5EFDD" w:rsidR="00D034CB" w:rsidRDefault="00295814" w:rsidP="00EE5AE6">
      <w:pPr>
        <w:pStyle w:val="1odstavec"/>
      </w:pPr>
      <w:r w:rsidRPr="00295814">
        <w:lastRenderedPageBreak/>
        <w:t>Kupující požaduje, aby Prodávající realizoval plnění dílčích smluv ve lhůtách uvedených v dílčí smlouvě. Prodávající je povinen tyto lhůty dodržet. Lhůta pro dodání zboží je zpravidla stanovena následovně:</w:t>
      </w:r>
    </w:p>
    <w:p w14:paraId="1F717C51" w14:textId="1232B622" w:rsidR="00295814" w:rsidRDefault="00295814" w:rsidP="00295814">
      <w:pPr>
        <w:pStyle w:val="aodst0"/>
        <w:numPr>
          <w:ilvl w:val="0"/>
          <w:numId w:val="62"/>
        </w:numPr>
      </w:pPr>
      <w:r w:rsidRPr="00295814">
        <w:t>do 1 měsíce ode dne doručení objednávky Prodávajícímu</w:t>
      </w:r>
      <w:r>
        <w:t>,</w:t>
      </w:r>
    </w:p>
    <w:p w14:paraId="1B97BD4C" w14:textId="12478C26" w:rsidR="00295814" w:rsidRPr="008B5521" w:rsidRDefault="00295814" w:rsidP="00295814">
      <w:pPr>
        <w:pStyle w:val="aodst0"/>
        <w:numPr>
          <w:ilvl w:val="0"/>
          <w:numId w:val="62"/>
        </w:numPr>
      </w:pPr>
      <w:r w:rsidRPr="00295814">
        <w:t>do 72 hodin ode dne doručení objednávky Prodávajícímu v případě mimořádné události (</w:t>
      </w:r>
      <w:bookmarkStart w:id="2" w:name="_Hlk204261050"/>
      <w:r w:rsidR="009A0701" w:rsidRPr="00295814">
        <w:t>dodání na místo mimořádné události</w:t>
      </w:r>
      <w:r w:rsidR="009A0701">
        <w:t xml:space="preserve">, informace o tom, že se jedná o mimořádnou událost bude uvedena Kupujícím </w:t>
      </w:r>
      <w:r w:rsidR="009A0701" w:rsidRPr="004E79A3">
        <w:t>v objednávce</w:t>
      </w:r>
      <w:bookmarkEnd w:id="2"/>
      <w:r w:rsidRPr="00295814">
        <w:t>).</w:t>
      </w:r>
    </w:p>
    <w:p w14:paraId="1E134B8E" w14:textId="6ACDA01D" w:rsidR="00295814" w:rsidRDefault="00295814" w:rsidP="00EE5AE6">
      <w:pPr>
        <w:pStyle w:val="1odstavec"/>
      </w:pPr>
      <w:r w:rsidRPr="00295814">
        <w:t>Kupující se zavazuje zaslat Prodávajícímu v průběhu měsíce prosince předpokládaný odhad zboží na další kalendářní rok</w:t>
      </w:r>
      <w:r>
        <w:t>.</w:t>
      </w:r>
    </w:p>
    <w:p w14:paraId="36C736CC" w14:textId="0E6658FE" w:rsidR="00295814" w:rsidRDefault="00295814" w:rsidP="00EE5AE6">
      <w:pPr>
        <w:pStyle w:val="1odstavec"/>
      </w:pPr>
      <w:r w:rsidRPr="00295814">
        <w:t xml:space="preserve">Kupující se dále zavazuje zaslat </w:t>
      </w:r>
      <w:r w:rsidR="000155EC">
        <w:t>P</w:t>
      </w:r>
      <w:r w:rsidRPr="00295814">
        <w:t xml:space="preserve">rodávajícímu vždy </w:t>
      </w:r>
      <w:r w:rsidR="000155EC">
        <w:t xml:space="preserve">alespoň </w:t>
      </w:r>
      <w:r w:rsidRPr="00295814">
        <w:t xml:space="preserve">3 měsíce před </w:t>
      </w:r>
      <w:r w:rsidR="000155EC">
        <w:t>zasláním</w:t>
      </w:r>
      <w:r w:rsidR="000155EC" w:rsidRPr="00295814">
        <w:t xml:space="preserve"> </w:t>
      </w:r>
      <w:r w:rsidRPr="00295814">
        <w:t>objednávky zboží informaci o chystané objednávce včetně uvedení množství, které hodlá objednat.</w:t>
      </w:r>
    </w:p>
    <w:p w14:paraId="164DA9BC" w14:textId="7402B222" w:rsidR="00062B10" w:rsidRPr="008B5521" w:rsidRDefault="009A0701" w:rsidP="00EE5AE6">
      <w:pPr>
        <w:pStyle w:val="1odstavec"/>
      </w:pPr>
      <w:r w:rsidRPr="008B5521">
        <w:t>V</w:t>
      </w:r>
      <w:r>
        <w:t> </w:t>
      </w:r>
      <w:r w:rsidRPr="008B5521">
        <w:t>případě, že po uzavření dílčí smlouvy nastanou u Smluvních stran skutečnosti mající vliv na dodržení sjednaného času plnění uvedeného dílčí smlouvě, je Smluvní strana, u které tyto okolnosti nastanou, povinna neprodleně, nejpozději však</w:t>
      </w:r>
      <w:r>
        <w:t xml:space="preserve"> 15</w:t>
      </w:r>
      <w:r w:rsidRPr="008B5521">
        <w:t xml:space="preserve"> </w:t>
      </w:r>
      <w:r>
        <w:t xml:space="preserve">dní </w:t>
      </w:r>
      <w:r w:rsidRPr="008B5521">
        <w:t>před sjednaným termínem plnění, dohodnout s</w:t>
      </w:r>
      <w:r>
        <w:t> </w:t>
      </w:r>
      <w:r w:rsidRPr="008B5521">
        <w:t>druhou Smluvní stranou a písemně stvrdit náhradní dobu plnění s</w:t>
      </w:r>
      <w:r>
        <w:t> </w:t>
      </w:r>
      <w:r w:rsidRPr="008B5521">
        <w:t>uvedením odůvodnění této změny.</w:t>
      </w:r>
      <w:r>
        <w:t xml:space="preserve"> V případě mimořádné události Kupující náhradní dobu plnění nepřipouští, ledaže by došlo k situaci, kdy Prodávající ve smyslu odst. 10 tohoto článku Rámcové dohody neobnovil před uplynutím stanovené lhůty pojistnou zásobu</w:t>
      </w:r>
      <w:r w:rsidRPr="00611105">
        <w:t xml:space="preserve"> </w:t>
      </w:r>
      <w:r>
        <w:t>čerpanou nebo vyčerpanou v důsledku realizace plnění předchozích mimořádných událostí, kterými došlo k částečné, či úplně vyčerpané pojistné zásobě. V takovém případě Prodávající neprodleně kontaktuje Kupujícího za účelem stanovení náhradní doby plnění, kterou následně písemně stvrdí</w:t>
      </w:r>
      <w:r w:rsidR="004A3A69">
        <w:t xml:space="preserve">. </w:t>
      </w:r>
    </w:p>
    <w:p w14:paraId="164DA9BD" w14:textId="66FE82A3" w:rsidR="00062B10" w:rsidRPr="008B5521" w:rsidRDefault="004A3A69" w:rsidP="00EE5AE6">
      <w:pPr>
        <w:pStyle w:val="1odstavec"/>
      </w:pPr>
      <w:r w:rsidRPr="008B5521">
        <w:t>Převzetím zboží ze strany Kupujícího se rozumí převzetí bezvadného zboží k</w:t>
      </w:r>
      <w:r>
        <w:t> </w:t>
      </w:r>
      <w:r w:rsidRPr="008B5521">
        <w:t xml:space="preserve">užívání včetně všech souvisejících dokladů </w:t>
      </w:r>
      <w:r>
        <w:t>ve smyslu</w:t>
      </w:r>
      <w:r w:rsidRPr="004E0712">
        <w:t xml:space="preserve"> ust. 1.14 </w:t>
      </w:r>
      <w:r w:rsidRPr="008B5521">
        <w:t xml:space="preserve">přílohy č. </w:t>
      </w:r>
      <w:r>
        <w:t>1</w:t>
      </w:r>
      <w:r w:rsidRPr="008B5521">
        <w:t xml:space="preserve"> této </w:t>
      </w:r>
      <w:r>
        <w:t xml:space="preserve">Rámcové </w:t>
      </w:r>
      <w:r w:rsidRPr="008B5521">
        <w:t xml:space="preserve">dohody či dokumentů, na které příloha č. 1 odkazuje, </w:t>
      </w:r>
      <w:r>
        <w:t xml:space="preserve">jakož i dokumentů dle příslušných </w:t>
      </w:r>
      <w:r w:rsidR="00E71580">
        <w:t>Osvědčení/</w:t>
      </w:r>
      <w:r>
        <w:t xml:space="preserve">TP či PTP uvedených v příloze č. 2 této Rámcové dohody, </w:t>
      </w:r>
      <w:r w:rsidRPr="008B5521">
        <w:t>po kontrole a přepočtu</w:t>
      </w:r>
      <w:r>
        <w:t xml:space="preserve"> zboží</w:t>
      </w:r>
      <w:r w:rsidR="00062B10" w:rsidRPr="008B5521">
        <w:t xml:space="preserve">. </w:t>
      </w:r>
    </w:p>
    <w:p w14:paraId="76C3CC51" w14:textId="37CEB807" w:rsidR="00295814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295814">
        <w:t>Kupující</w:t>
      </w:r>
      <w:r w:rsidRPr="00295814">
        <w:t>ho uvedeného v</w:t>
      </w:r>
      <w:r w:rsidR="000D441F" w:rsidRPr="00295814">
        <w:t> </w:t>
      </w:r>
      <w:r w:rsidR="00D608AA" w:rsidRPr="00295814">
        <w:t>dílčí smlouvě jako „kontaktní osoba</w:t>
      </w:r>
      <w:r w:rsidRPr="00295814">
        <w:t>“ o datu a době dodání zboží (v pracovní dny v</w:t>
      </w:r>
      <w:r w:rsidR="000D441F" w:rsidRPr="00295814">
        <w:t> </w:t>
      </w:r>
      <w:r w:rsidRPr="00295814">
        <w:t xml:space="preserve">čase </w:t>
      </w:r>
      <w:r w:rsidR="00295814" w:rsidRPr="00295814">
        <w:t>08:00 – 14:00</w:t>
      </w:r>
      <w:r w:rsidRPr="00295814">
        <w:t xml:space="preserve"> hod.).</w:t>
      </w:r>
      <w:r w:rsidR="00D034CB" w:rsidRPr="008B5521">
        <w:t xml:space="preserve"> </w:t>
      </w:r>
      <w:r w:rsidR="00295814" w:rsidRPr="00295814">
        <w:t>Prodávající je povinen předat zástupci Kupujícího – příjemci zboží dodací list ve čtyřech vyhotoveních a příjemce zboží je povinen je po přejímce řádně potvrdit. Dvě vyhotovení potvrzeného dodacího listu si ponechá příjemce zboží a další dvě Prodávající. Dodací list musí obsahovat označení účastníků smluvního vztahu, odkaz na konkrétní objednávku, název a množství dodaného zboží, razítko Prodávajícího, jméno a podpis příslušného pracovníka Prodávajícího a datum dodání. Pověřený zaměstnanec Kupujícího uvede své jméno a podpis</w:t>
      </w:r>
      <w:r w:rsidR="004A3A69">
        <w:t>.</w:t>
      </w:r>
      <w:r w:rsidR="00295814" w:rsidRPr="00295814">
        <w:t xml:space="preserve"> </w:t>
      </w:r>
      <w:r w:rsidR="004A3A69">
        <w:t>V</w:t>
      </w:r>
      <w:r w:rsidR="004A3A69" w:rsidRPr="00295814">
        <w:t xml:space="preserve"> případě zjištěných nedostatků</w:t>
      </w:r>
      <w:r w:rsidR="004A3A69">
        <w:t>, které nebrání převzetí zboží (např. mírně poškozený obal nebo drobná povrchová nedokonalost, která nijak nebrání plnohodnotnému užívání zboží),</w:t>
      </w:r>
      <w:r w:rsidR="004A3A69" w:rsidRPr="00295814">
        <w:t xml:space="preserve"> uvede</w:t>
      </w:r>
      <w:r w:rsidR="004A3A69">
        <w:t xml:space="preserve"> příjemce zboží do dodacího listu</w:t>
      </w:r>
      <w:r w:rsidR="004A3A69" w:rsidRPr="00295814">
        <w:t xml:space="preserve"> i tuto skutečnost s konkrétním </w:t>
      </w:r>
      <w:r w:rsidR="004A3A69">
        <w:t>popisem</w:t>
      </w:r>
      <w:r w:rsidR="004A3A69" w:rsidRPr="00295814">
        <w:t xml:space="preserve"> zjištěn</w:t>
      </w:r>
      <w:r w:rsidR="004A3A69">
        <w:t>ého stavu</w:t>
      </w:r>
      <w:r w:rsidR="004A3A69" w:rsidRPr="00295814">
        <w:t xml:space="preserve"> dodaného zboží.</w:t>
      </w:r>
      <w:r w:rsidR="004A3A69">
        <w:t xml:space="preserve"> Příjemce zboží dodací list nepotvrdí a zboží nepřevezme, není-li zboží ve shodě s dílčí smlouvou nebo v případech uvedených v části 8 odst. 47 přílohy č. 1 této Rámcové dohody</w:t>
      </w:r>
      <w:r w:rsidR="00295814" w:rsidRPr="00295814">
        <w:t>.</w:t>
      </w:r>
    </w:p>
    <w:p w14:paraId="77BC8B94" w14:textId="77777777" w:rsidR="009A0701" w:rsidRDefault="009A0701" w:rsidP="009A0701">
      <w:pPr>
        <w:pStyle w:val="1odstavec"/>
      </w:pPr>
      <w:bookmarkStart w:id="3" w:name="_Hlk204260926"/>
      <w:bookmarkStart w:id="4" w:name="_Hlk204261097"/>
      <w:r>
        <w:t xml:space="preserve">Mimořádnou událostí se rozumí (i) událost </w:t>
      </w:r>
      <w:r w:rsidRPr="00A86CAA">
        <w:t xml:space="preserve">ve smyslu ustanovení § 49 zákona č. 266/1994 Sb., o dráhách, ve znění pozdějších předpisů, </w:t>
      </w:r>
      <w:r>
        <w:t>a dále (ii) událost, které vnitřní předpisy Kupujícího za mimořádnou událost označí, v takovém případě však Kupující vždy v objednávce uvede zdůvodnění s ohledem na vnitřní předpis Kupujícího,</w:t>
      </w:r>
      <w:r w:rsidRPr="006E0E7A">
        <w:t xml:space="preserve"> </w:t>
      </w:r>
      <w:r>
        <w:t xml:space="preserve">a dále (iii) případ poškození infrastruktury třetí osobou.  </w:t>
      </w:r>
    </w:p>
    <w:p w14:paraId="19F13C86" w14:textId="260A14E0" w:rsidR="009A0701" w:rsidRDefault="009A0701" w:rsidP="009A0701">
      <w:pPr>
        <w:pStyle w:val="1odstavec"/>
      </w:pPr>
      <w:bookmarkStart w:id="5" w:name="_Hlk204260907"/>
      <w:bookmarkEnd w:id="3"/>
      <w:r w:rsidRPr="00295814">
        <w:t xml:space="preserve">Prodávající se zavazuje mít po celou dobu trvání této Rámcové dohody k dispozici pro dodání Kupujícímu v případě mimořádné události počet záložních kusů zboží uvedený v příloze č. 3 této </w:t>
      </w:r>
      <w:r>
        <w:t>R</w:t>
      </w:r>
      <w:r w:rsidRPr="00295814">
        <w:t>ámcové dohody u každého zboží</w:t>
      </w:r>
      <w:r>
        <w:t xml:space="preserve"> (položky)</w:t>
      </w:r>
      <w:r w:rsidRPr="00295814">
        <w:t xml:space="preserve"> (dále jen „</w:t>
      </w:r>
      <w:r w:rsidRPr="0090142D">
        <w:rPr>
          <w:b/>
          <w:bCs/>
          <w:i/>
          <w:iCs/>
        </w:rPr>
        <w:t>pojistná zásoba</w:t>
      </w:r>
      <w:r w:rsidRPr="00295814">
        <w:t>“)</w:t>
      </w:r>
      <w:r>
        <w:t xml:space="preserve"> a v případě obdržení objednávky s informací o mimořádné události provést</w:t>
      </w:r>
      <w:r w:rsidRPr="00295814">
        <w:t xml:space="preserve"> kompletaci zboží z jednotlivých </w:t>
      </w:r>
      <w:r w:rsidRPr="00EC27CE">
        <w:t>komponent (položek) a zajistit jeho dodání na místo mimořádné události označené v objednávce ve lhůtě nejpozději do 72 hodin stanovené</w:t>
      </w:r>
      <w:r w:rsidRPr="00295814">
        <w:t xml:space="preserve"> pro mimořádné události. Změnu počtu </w:t>
      </w:r>
      <w:r w:rsidRPr="00295814">
        <w:lastRenderedPageBreak/>
        <w:t xml:space="preserve">záložních kusů zboží v rámci pojistné zásoby je možné učinit jen na základě písemného souhlasu </w:t>
      </w:r>
      <w:r>
        <w:t>Kupujícího</w:t>
      </w:r>
      <w:r w:rsidRPr="00295814">
        <w:t>.</w:t>
      </w:r>
      <w:r>
        <w:t xml:space="preserve"> Prodávající je povinen tuto pojistnou zásobu v počtech kusů zboží stanovených v příloze č. 3 této Rámcové dohody nadále průběžně udržovat. </w:t>
      </w:r>
      <w:r w:rsidRPr="00C97111">
        <w:t xml:space="preserve">V případě čerpání nebo úplného vyčerpání pojistné zásoby v důsledku mimořádné události je Prodávající povinen pojistnou zásobu doplnit, a to nejpozději do dvou měsíců od </w:t>
      </w:r>
      <w:r>
        <w:t>akceptace</w:t>
      </w:r>
      <w:r w:rsidRPr="00C97111">
        <w:t xml:space="preserve"> objednávky související s </w:t>
      </w:r>
      <w:r>
        <w:t xml:space="preserve">plněním pro </w:t>
      </w:r>
      <w:r w:rsidRPr="00C97111">
        <w:t>danou mimořádnou událost</w:t>
      </w:r>
      <w:r>
        <w:t>.</w:t>
      </w:r>
      <w:bookmarkEnd w:id="4"/>
      <w:bookmarkEnd w:id="5"/>
    </w:p>
    <w:p w14:paraId="164DA9BF" w14:textId="64E289B2" w:rsidR="00062B10" w:rsidRPr="00D6412C" w:rsidRDefault="00062B10" w:rsidP="00EE5AE6">
      <w:pPr>
        <w:pStyle w:val="1odstavec"/>
      </w:pPr>
      <w:r w:rsidRPr="00D6412C">
        <w:t>Pojištění se u zboží nevyžaduje.</w:t>
      </w:r>
      <w:r w:rsidR="00685D2E" w:rsidRPr="00D6412C">
        <w:t xml:space="preserve"> Speciální balení se nevyžaduje. Vratný obalový materiál tvoří</w:t>
      </w:r>
      <w:r w:rsidR="00D6412C">
        <w:t xml:space="preserve"> </w:t>
      </w:r>
      <w:r w:rsidR="00D6412C" w:rsidRPr="005675BC">
        <w:rPr>
          <w:highlight w:val="green"/>
        </w:rPr>
        <w:t>[DOPLNÍ PRODÁVAJÍCÍ]</w:t>
      </w:r>
      <w:r w:rsidR="00685D2E" w:rsidRPr="00D6412C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D6412C" w:rsidRDefault="00496E5D" w:rsidP="00EE5AE6">
      <w:pPr>
        <w:pStyle w:val="1odstavec"/>
        <w:numPr>
          <w:ilvl w:val="0"/>
          <w:numId w:val="25"/>
        </w:numPr>
      </w:pPr>
      <w:r w:rsidRPr="00D6412C">
        <w:t>Cena za plnění dílčí smlouvy je zpravidla uvedena v</w:t>
      </w:r>
      <w:r w:rsidR="000D441F" w:rsidRPr="00D6412C">
        <w:t> </w:t>
      </w:r>
      <w:r w:rsidRPr="00D6412C">
        <w:t>dílčí smlouvě, přičemž v</w:t>
      </w:r>
      <w:r w:rsidR="000D441F" w:rsidRPr="00D6412C">
        <w:t> </w:t>
      </w:r>
      <w:r w:rsidRPr="00D6412C">
        <w:t>případě, že v</w:t>
      </w:r>
      <w:r w:rsidR="000D441F" w:rsidRPr="00D6412C">
        <w:t> </w:t>
      </w:r>
      <w:r w:rsidRPr="00D6412C">
        <w:t>dílčí smlouvě uvedena není, je cena za plnění dílčí smlouvy dle jednotkových cen v</w:t>
      </w:r>
      <w:r w:rsidR="000D441F" w:rsidRPr="00D6412C">
        <w:t> </w:t>
      </w:r>
      <w:r w:rsidRPr="00D6412C">
        <w:t xml:space="preserve">příloze č. </w:t>
      </w:r>
      <w:r w:rsidR="007465F2" w:rsidRPr="00D6412C">
        <w:t xml:space="preserve">3 </w:t>
      </w:r>
      <w:r w:rsidRPr="00D6412C">
        <w:t xml:space="preserve">této </w:t>
      </w:r>
      <w:r w:rsidR="00881560" w:rsidRPr="00D6412C">
        <w:t>Rámcové</w:t>
      </w:r>
      <w:r w:rsidRPr="00D6412C">
        <w:t xml:space="preserve"> dohody a množství skutečně dodaného zboží Kupujícímu. </w:t>
      </w:r>
    </w:p>
    <w:p w14:paraId="164DA9C3" w14:textId="4975EEA7" w:rsidR="00CB26F1" w:rsidRPr="00D6412C" w:rsidRDefault="00E6302B" w:rsidP="00E003B8">
      <w:pPr>
        <w:pStyle w:val="1odstavec"/>
        <w:numPr>
          <w:ilvl w:val="0"/>
          <w:numId w:val="47"/>
        </w:numPr>
      </w:pPr>
      <w:r w:rsidRPr="00D6412C">
        <w:t xml:space="preserve">Jednotlivé ceny uvedené </w:t>
      </w:r>
      <w:r w:rsidR="00CB26F1" w:rsidRPr="00D6412C">
        <w:t>v</w:t>
      </w:r>
      <w:r w:rsidR="000D441F" w:rsidRPr="00D6412C">
        <w:t> </w:t>
      </w:r>
      <w:r w:rsidR="007465F2" w:rsidRPr="00D6412C">
        <w:t>jednotkovém ceníku</w:t>
      </w:r>
      <w:r w:rsidR="00CB26F1" w:rsidRPr="00D6412C">
        <w:t xml:space="preserve">, který je přílohou č. </w:t>
      </w:r>
      <w:r w:rsidR="007465F2" w:rsidRPr="00D6412C">
        <w:t>3</w:t>
      </w:r>
      <w:r w:rsidR="00CB26F1" w:rsidRPr="00D6412C">
        <w:t xml:space="preserve"> této Rámcové dohody</w:t>
      </w:r>
      <w:r w:rsidRPr="00D6412C">
        <w:t xml:space="preserve">, </w:t>
      </w:r>
      <w:r w:rsidR="00CB26F1" w:rsidRPr="00D6412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D6412C">
        <w:t> </w:t>
      </w:r>
      <w:r w:rsidR="00CB26F1" w:rsidRPr="00D6412C">
        <w:t>místě plnění, včetně dalších nákladů Prodávajícího spojených s</w:t>
      </w:r>
      <w:r w:rsidR="000D441F" w:rsidRPr="00D6412C">
        <w:t> </w:t>
      </w:r>
      <w:r w:rsidR="00CB26F1" w:rsidRPr="00D6412C">
        <w:t>plněním veřejné zakázky.</w:t>
      </w:r>
    </w:p>
    <w:p w14:paraId="164DA9C5" w14:textId="3526549F" w:rsidR="00CB26F1" w:rsidRPr="00D6412C" w:rsidRDefault="00CB26F1" w:rsidP="00EE5AE6">
      <w:pPr>
        <w:pStyle w:val="1odstavec"/>
      </w:pPr>
      <w:r w:rsidRPr="00D6412C">
        <w:t xml:space="preserve">Cena </w:t>
      </w:r>
      <w:r w:rsidR="000A3CC2" w:rsidRPr="00D6412C">
        <w:t xml:space="preserve">za plnění dílčí smlouvy </w:t>
      </w:r>
      <w:r w:rsidRPr="00D6412C">
        <w:t>bude uhrazena bankovním převodem na bankovní účet Prodávajícího specifikovaný v</w:t>
      </w:r>
      <w:r w:rsidR="000D441F" w:rsidRPr="00D6412C">
        <w:t> </w:t>
      </w:r>
      <w:r w:rsidRPr="00D6412C">
        <w:t>záhlaví této</w:t>
      </w:r>
      <w:r w:rsidR="001228C5" w:rsidRPr="00D6412C">
        <w:t xml:space="preserve"> </w:t>
      </w:r>
      <w:r w:rsidR="00881560" w:rsidRPr="00D6412C">
        <w:t>Rámcové</w:t>
      </w:r>
      <w:r w:rsidRPr="00D6412C">
        <w:t xml:space="preserve"> dohody po řádném splnění </w:t>
      </w:r>
      <w:r w:rsidR="000A3CC2" w:rsidRPr="00D6412C">
        <w:t>dílčí smlouvy</w:t>
      </w:r>
      <w:r w:rsidRPr="00D6412C">
        <w:t xml:space="preserve"> na základě </w:t>
      </w:r>
      <w:r w:rsidR="00A606A2" w:rsidRPr="00D6412C">
        <w:t>účetního/</w:t>
      </w:r>
      <w:r w:rsidRPr="00D6412C">
        <w:t xml:space="preserve">daňového dokladu (faktury) vystaveného Prodávajícím. Právo fakturovat vzniká Prodávajícímu dnem převzetí </w:t>
      </w:r>
      <w:r w:rsidR="006007E5" w:rsidRPr="00D6412C">
        <w:t>zboží Kupujícím</w:t>
      </w:r>
      <w:r w:rsidRPr="00D6412C">
        <w:t xml:space="preserve">. Faktura musí mít náležitosti daňového dokladu, její přílohou musí být stejnopis </w:t>
      </w:r>
      <w:r w:rsidR="00A606A2" w:rsidRPr="00D6412C">
        <w:t>D</w:t>
      </w:r>
      <w:r w:rsidRPr="00D6412C">
        <w:t>odacího listu s</w:t>
      </w:r>
      <w:r w:rsidR="000D441F" w:rsidRPr="00D6412C">
        <w:t> </w:t>
      </w:r>
      <w:r w:rsidRPr="00D6412C">
        <w:t xml:space="preserve">potvrzením převzetí dodávky bez jakýchkoli vad </w:t>
      </w:r>
      <w:r w:rsidR="00681F22" w:rsidRPr="00D6412C">
        <w:t>Kupujícím</w:t>
      </w:r>
      <w:r w:rsidRPr="00D6412C">
        <w:t>. V</w:t>
      </w:r>
      <w:r w:rsidR="000D441F" w:rsidRPr="00D6412C">
        <w:t> </w:t>
      </w:r>
      <w:r w:rsidRPr="00D6412C">
        <w:t>záhlaví faktury je nutno taktéž uvést číslo objednávky</w:t>
      </w:r>
      <w:r w:rsidR="00A606A2" w:rsidRPr="00D6412C">
        <w:t xml:space="preserve"> a této </w:t>
      </w:r>
      <w:r w:rsidR="00881560" w:rsidRPr="00D6412C">
        <w:t>Rámcové</w:t>
      </w:r>
      <w:r w:rsidR="00A606A2" w:rsidRPr="00D6412C">
        <w:t xml:space="preserve"> dohody</w:t>
      </w:r>
      <w:r w:rsidR="004F3758" w:rsidRPr="00D6412C">
        <w:t>.</w:t>
      </w:r>
    </w:p>
    <w:p w14:paraId="164DA9C6" w14:textId="5045B1C6" w:rsidR="00194826" w:rsidRPr="00D6412C" w:rsidRDefault="00194826" w:rsidP="00EE5AE6">
      <w:pPr>
        <w:pStyle w:val="1odstavec"/>
      </w:pPr>
      <w:r w:rsidRPr="00D6412C">
        <w:t>Daňové doklady, vč. všech příloh, budou zasílány pouze elektronicky na e-mailovou adresu pro doručování písemností. V</w:t>
      </w:r>
      <w:r w:rsidR="000D441F" w:rsidRPr="00D6412C">
        <w:t> </w:t>
      </w:r>
      <w:r w:rsidRPr="00D6412C">
        <w:t>případě technických problémů s</w:t>
      </w:r>
      <w:r w:rsidR="000D441F" w:rsidRPr="00D6412C">
        <w:t> </w:t>
      </w:r>
      <w:r w:rsidRPr="00D6412C">
        <w:t xml:space="preserve">vyhotovením elektronické podoby daňového dokladu či jeho příloh (např. nečitelnost skenu) bude </w:t>
      </w:r>
      <w:r w:rsidR="00B22AE2" w:rsidRPr="00D6412C">
        <w:t xml:space="preserve">Kupující </w:t>
      </w:r>
      <w:r w:rsidRPr="00D6412C">
        <w:t>akceptovat daňový doklad doručený v</w:t>
      </w:r>
      <w:r w:rsidR="000D441F" w:rsidRPr="00D6412C">
        <w:t> </w:t>
      </w:r>
      <w:r w:rsidRPr="00D6412C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D6412C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535F906B" w14:textId="629A8830" w:rsidR="00D6412C" w:rsidRDefault="00D6412C" w:rsidP="00D6412C">
      <w:pPr>
        <w:pStyle w:val="1odstavec"/>
      </w:pPr>
      <w:r>
        <w:lastRenderedPageBreak/>
        <w:t>Smluvní strany se dohodly, že pokud Kupující zašle Prodávajícímu objednávku, ve které bude uveden požadovaný termín dodání zboží 1 měsíc ode dne doručení objednávky Prodávajícímu nebo termín delší, a pokud zároveň nejde o objednávku zboží v rozsahu překračujícím 10 % předpokládaného rozsahu plnění oznámenému Kupujícím Prodávajícímu dle článku III. odst. 5 této rámcové dohody, je Kupující oprávněn legitimně očekávat, že takováto objednávka bude ze strany Prodávajícího akceptována, a dojde tedy k uzavření dílčí smlouvy.</w:t>
      </w:r>
    </w:p>
    <w:p w14:paraId="14344884" w14:textId="09B641C4" w:rsidR="00D6412C" w:rsidRDefault="00D6412C" w:rsidP="00D6412C">
      <w:pPr>
        <w:pStyle w:val="1odstavec"/>
      </w:pPr>
      <w:r>
        <w:t xml:space="preserve">Smluvní strany se dále dohodly, že pokud Kupující zašle Prodávajícímu objednávku, ve které bude uveden požadovaný termín dodání zboží 72 hodin ode dne doručení objednávky Prodávajícímu nebo termín delší, a pokud zároveň jde o objednávku zboží v případě mimořádné události o rozsahu stejném nebo nižším než je počet záložních kusů zboží uvedených v příloze č. 3 této Rámcové dohody dle článku III. odst. </w:t>
      </w:r>
      <w:r w:rsidR="009A0701">
        <w:t>10</w:t>
      </w:r>
      <w:r>
        <w:t xml:space="preserve"> této Rámcové dohody, je Kupující oprávněn legitimně očekávat, že takováto objednávka bude ze strany Prodávajícího akceptována, a dojde tedy k uzavření dílčí smlouvy.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795589C" w:rsidR="006A4A0B" w:rsidRPr="008B5521" w:rsidRDefault="006A4A0B" w:rsidP="00EE5AE6">
      <w:pPr>
        <w:pStyle w:val="1odstavec"/>
      </w:pPr>
      <w:r w:rsidRPr="008B5521">
        <w:lastRenderedPageBreak/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dohody, prostřednictvím kterého prokazoval část kvalifikac</w:t>
      </w:r>
      <w:r w:rsidR="000A53AE" w:rsidRPr="00D6412C">
        <w:t>e v </w:t>
      </w:r>
      <w:r w:rsidR="000D5413" w:rsidRPr="00D6412C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531F6728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r w:rsidR="0060092C" w:rsidRPr="00CF3ED5">
        <w:t>ust.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D6412C">
        <w:t>kvalifikaci v</w:t>
      </w:r>
      <w:r w:rsidR="000D441F" w:rsidRPr="00D6412C">
        <w:t> </w:t>
      </w:r>
      <w:r w:rsidR="000D5413" w:rsidRPr="00D6412C">
        <w:t xml:space="preserve">Zadávacím </w:t>
      </w:r>
      <w:r w:rsidR="0060092C" w:rsidRPr="00D6412C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r w:rsidR="0060092C" w:rsidRPr="00CF3ED5">
        <w:t>ust.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0770CD23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r w:rsidR="000155EC" w:rsidRPr="00CF3ED5">
        <w:t>sdružené,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6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 xml:space="preserve">ařízením Rady (ES) č. 765/2006 ze dne 18. května 2006 o </w:t>
      </w:r>
      <w:r w:rsidR="00843A42" w:rsidRPr="00CF3ED5">
        <w:lastRenderedPageBreak/>
        <w:t>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6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7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7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</w:t>
      </w:r>
      <w:r w:rsidRPr="00D6412C">
        <w:t>ve výši 500.000,-Kč (slovy pět set tisíc korun českých). Ustanovení § 2050 Občanského zákoníku</w:t>
      </w:r>
      <w:r w:rsidRPr="00CF3ED5">
        <w:t xml:space="preserve">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 xml:space="preserve">……………………., </w:t>
      </w:r>
      <w:hyperlink r:id="rId12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lastRenderedPageBreak/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4313B7">
      <w:pPr>
        <w:pStyle w:val="Plohy"/>
        <w:jc w:val="left"/>
      </w:pPr>
      <w:r w:rsidRPr="008B5521">
        <w:t>Příloha č. 1 – Obchodní podmínky k rámcové dohodě</w:t>
      </w:r>
    </w:p>
    <w:p w14:paraId="164DA9E5" w14:textId="3776AF57" w:rsidR="00CB26F1" w:rsidRPr="008B5521" w:rsidRDefault="00CB26F1" w:rsidP="004313B7">
      <w:pPr>
        <w:pStyle w:val="Plohy"/>
        <w:ind w:left="1276" w:hanging="1276"/>
        <w:jc w:val="left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CF13F0">
        <w:t>Čestné prohlášení k</w:t>
      </w:r>
      <w:r w:rsidR="00E71580">
        <w:t xml:space="preserve"> Osvědčení, </w:t>
      </w:r>
      <w:r w:rsidR="00CF13F0">
        <w:t>TP a PTP</w:t>
      </w:r>
    </w:p>
    <w:p w14:paraId="164DA9E6" w14:textId="560F71B4" w:rsidR="00935934" w:rsidRPr="008B5521" w:rsidRDefault="00935934" w:rsidP="004313B7">
      <w:pPr>
        <w:pStyle w:val="Plohy"/>
        <w:jc w:val="left"/>
      </w:pPr>
      <w:r w:rsidRPr="00EE5AE6">
        <w:t xml:space="preserve">Příloha č. 3 – </w:t>
      </w:r>
      <w:r w:rsidR="00D6412C" w:rsidRPr="00FF1CFD">
        <w:t>Jednotkový ceník dodávaného zboží, včetně</w:t>
      </w:r>
      <w:r w:rsidR="00D6412C">
        <w:t xml:space="preserve"> technické specifikace dílčích zakázek  </w:t>
      </w:r>
      <w:r w:rsidR="00D6412C">
        <w:rPr>
          <w:highlight w:val="green"/>
        </w:rPr>
        <w:t>[</w:t>
      </w:r>
      <w:r w:rsidR="004313B7">
        <w:rPr>
          <w:highlight w:val="green"/>
        </w:rPr>
        <w:t>DOPLNÍ</w:t>
      </w:r>
      <w:r w:rsidR="00D6412C" w:rsidRPr="003619A0">
        <w:rPr>
          <w:highlight w:val="green"/>
        </w:rPr>
        <w:t xml:space="preserve"> </w:t>
      </w:r>
      <w:r w:rsidR="00D6412C">
        <w:rPr>
          <w:highlight w:val="green"/>
        </w:rPr>
        <w:t>PRODÁVAJÍCÍ</w:t>
      </w:r>
      <w:r w:rsidR="00D6412C" w:rsidRPr="003619A0">
        <w:rPr>
          <w:highlight w:val="green"/>
        </w:rPr>
        <w:t>]</w:t>
      </w:r>
    </w:p>
    <w:p w14:paraId="1DE192D7" w14:textId="0663487A" w:rsidR="00CF13F0" w:rsidRPr="008B5521" w:rsidRDefault="006A4A0B" w:rsidP="004313B7">
      <w:pPr>
        <w:pStyle w:val="Plohy"/>
        <w:jc w:val="left"/>
      </w:pPr>
      <w:r w:rsidRPr="008B5521">
        <w:t>Příloha č. 4 – Seznam poddodavatelů</w:t>
      </w:r>
      <w:r w:rsidR="004313B7">
        <w:t xml:space="preserve"> </w:t>
      </w:r>
      <w:r w:rsidR="004313B7">
        <w:rPr>
          <w:highlight w:val="green"/>
        </w:rPr>
        <w:t>[DOPLNÍ</w:t>
      </w:r>
      <w:r w:rsidR="004313B7" w:rsidRPr="003619A0">
        <w:rPr>
          <w:highlight w:val="green"/>
        </w:rPr>
        <w:t xml:space="preserve"> </w:t>
      </w:r>
      <w:r w:rsidR="004313B7">
        <w:rPr>
          <w:highlight w:val="green"/>
        </w:rPr>
        <w:t>PRODÁVAJÍCÍ</w:t>
      </w:r>
      <w:r w:rsidR="004313B7" w:rsidRPr="003619A0">
        <w:rPr>
          <w:highlight w:val="green"/>
        </w:rPr>
        <w:t>]</w:t>
      </w:r>
    </w:p>
    <w:p w14:paraId="164DA9F4" w14:textId="52F89CA5" w:rsidR="00BF4D4D" w:rsidRPr="008B5521" w:rsidRDefault="003867FF" w:rsidP="004313B7">
      <w:pPr>
        <w:pStyle w:val="ZaKupujchoprodvajcho"/>
        <w:jc w:val="left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5C1AF3" w:rsidRPr="00E21B35">
        <w:t>--------------------------------</w:t>
      </w:r>
      <w:r w:rsidR="005C1AF3" w:rsidRPr="00E21B35">
        <w:tab/>
      </w:r>
      <w:r w:rsidR="005C1AF3" w:rsidRPr="00E21B35">
        <w:tab/>
      </w:r>
      <w:r w:rsidR="005C1AF3" w:rsidRPr="00E21B35">
        <w:tab/>
      </w:r>
      <w:r w:rsidR="005C1AF3" w:rsidRPr="00E21B35">
        <w:tab/>
        <w:t>-------------------------------</w:t>
      </w:r>
      <w:r w:rsidR="005C1AF3">
        <w:br/>
      </w:r>
      <w:r w:rsidR="004313B7" w:rsidRPr="004313B7">
        <w:rPr>
          <w:b/>
          <w:bCs/>
        </w:rPr>
        <w:t>Bc. Jiří Svoboda, MBA</w:t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  <w:highlight w:val="green"/>
        </w:rPr>
        <w:t>[DOPLNÍ PRODÁVAJÍCÍ]</w:t>
      </w:r>
      <w:r w:rsidR="004313B7">
        <w:br/>
      </w:r>
      <w:r w:rsidR="004313B7" w:rsidRPr="00727795">
        <w:t>generální ředitel</w:t>
      </w: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B2872" w14:textId="77777777" w:rsidR="00251799" w:rsidRDefault="00251799" w:rsidP="003706CB">
      <w:pPr>
        <w:spacing w:after="0" w:line="240" w:lineRule="auto"/>
      </w:pPr>
      <w:r>
        <w:separator/>
      </w:r>
    </w:p>
  </w:endnote>
  <w:endnote w:type="continuationSeparator" w:id="0">
    <w:p w14:paraId="52E52FE7" w14:textId="77777777" w:rsidR="00251799" w:rsidRDefault="00251799" w:rsidP="003706CB">
      <w:pPr>
        <w:spacing w:after="0" w:line="240" w:lineRule="auto"/>
      </w:pPr>
      <w:r>
        <w:continuationSeparator/>
      </w:r>
    </w:p>
  </w:endnote>
  <w:endnote w:type="continuationNotice" w:id="1">
    <w:p w14:paraId="6224413B" w14:textId="77777777" w:rsidR="00251799" w:rsidRDefault="002517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EA3D" w14:textId="77777777" w:rsidR="00251799" w:rsidRDefault="00251799" w:rsidP="003706CB">
      <w:pPr>
        <w:spacing w:after="0" w:line="240" w:lineRule="auto"/>
      </w:pPr>
      <w:r>
        <w:separator/>
      </w:r>
    </w:p>
  </w:footnote>
  <w:footnote w:type="continuationSeparator" w:id="0">
    <w:p w14:paraId="3BC6A016" w14:textId="77777777" w:rsidR="00251799" w:rsidRDefault="00251799" w:rsidP="003706CB">
      <w:pPr>
        <w:spacing w:after="0" w:line="240" w:lineRule="auto"/>
      </w:pPr>
      <w:r>
        <w:continuationSeparator/>
      </w:r>
    </w:p>
  </w:footnote>
  <w:footnote w:type="continuationNotice" w:id="1">
    <w:p w14:paraId="4825F35A" w14:textId="77777777" w:rsidR="00251799" w:rsidRDefault="002517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4AB79" w14:textId="2AFAFF0D" w:rsidR="00D045E7" w:rsidRDefault="00D045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D7A91" w14:textId="74E5B26D" w:rsidR="00D045E7" w:rsidRDefault="00D045E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746DEFE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5D2DF82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8028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155EC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7081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168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5031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779EF"/>
    <w:rsid w:val="00182BAA"/>
    <w:rsid w:val="00184807"/>
    <w:rsid w:val="0018499F"/>
    <w:rsid w:val="00186A22"/>
    <w:rsid w:val="00190A1B"/>
    <w:rsid w:val="00194826"/>
    <w:rsid w:val="001A0EC9"/>
    <w:rsid w:val="001A3204"/>
    <w:rsid w:val="001A3DB4"/>
    <w:rsid w:val="001A487E"/>
    <w:rsid w:val="001B06B7"/>
    <w:rsid w:val="001B52D8"/>
    <w:rsid w:val="001C012F"/>
    <w:rsid w:val="001C7A89"/>
    <w:rsid w:val="001C7FC3"/>
    <w:rsid w:val="001D394C"/>
    <w:rsid w:val="001D65ED"/>
    <w:rsid w:val="001D78A4"/>
    <w:rsid w:val="001E20FA"/>
    <w:rsid w:val="001F3F33"/>
    <w:rsid w:val="002019B9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19DF"/>
    <w:rsid w:val="0022305B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9F3"/>
    <w:rsid w:val="002510A3"/>
    <w:rsid w:val="00251799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95814"/>
    <w:rsid w:val="002A11CD"/>
    <w:rsid w:val="002A4325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706CB"/>
    <w:rsid w:val="00371CA0"/>
    <w:rsid w:val="00374A7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13B7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3A69"/>
    <w:rsid w:val="004A5633"/>
    <w:rsid w:val="004B0429"/>
    <w:rsid w:val="004B0D8D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070C6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23B0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74BD3"/>
    <w:rsid w:val="00781A98"/>
    <w:rsid w:val="0078646A"/>
    <w:rsid w:val="007A1D6A"/>
    <w:rsid w:val="007A3036"/>
    <w:rsid w:val="007A7666"/>
    <w:rsid w:val="007B2AB1"/>
    <w:rsid w:val="007C1338"/>
    <w:rsid w:val="007C320A"/>
    <w:rsid w:val="007C5684"/>
    <w:rsid w:val="007C6153"/>
    <w:rsid w:val="007C7EFE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0D23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05EA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0701"/>
    <w:rsid w:val="009A14C7"/>
    <w:rsid w:val="009A47F6"/>
    <w:rsid w:val="009A69E5"/>
    <w:rsid w:val="009A7946"/>
    <w:rsid w:val="009B0FEE"/>
    <w:rsid w:val="009B4571"/>
    <w:rsid w:val="009C0C56"/>
    <w:rsid w:val="009C1BFA"/>
    <w:rsid w:val="009D00C4"/>
    <w:rsid w:val="009D6C32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D12"/>
    <w:rsid w:val="00A2720F"/>
    <w:rsid w:val="00A316C1"/>
    <w:rsid w:val="00A316C8"/>
    <w:rsid w:val="00A323DE"/>
    <w:rsid w:val="00A33754"/>
    <w:rsid w:val="00A34CB2"/>
    <w:rsid w:val="00A46AAE"/>
    <w:rsid w:val="00A479BE"/>
    <w:rsid w:val="00A57017"/>
    <w:rsid w:val="00A606A2"/>
    <w:rsid w:val="00A65560"/>
    <w:rsid w:val="00A72DB9"/>
    <w:rsid w:val="00A73048"/>
    <w:rsid w:val="00A7353F"/>
    <w:rsid w:val="00A7658C"/>
    <w:rsid w:val="00A77CA7"/>
    <w:rsid w:val="00A82C34"/>
    <w:rsid w:val="00A853EC"/>
    <w:rsid w:val="00A92CCE"/>
    <w:rsid w:val="00A92E45"/>
    <w:rsid w:val="00A976F4"/>
    <w:rsid w:val="00AA25B3"/>
    <w:rsid w:val="00AA2A2D"/>
    <w:rsid w:val="00AA435D"/>
    <w:rsid w:val="00AA7FE5"/>
    <w:rsid w:val="00AB0714"/>
    <w:rsid w:val="00AB130A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5A59"/>
    <w:rsid w:val="00B176EA"/>
    <w:rsid w:val="00B22AE2"/>
    <w:rsid w:val="00B22F67"/>
    <w:rsid w:val="00B24A1F"/>
    <w:rsid w:val="00B2530C"/>
    <w:rsid w:val="00B26887"/>
    <w:rsid w:val="00B26E20"/>
    <w:rsid w:val="00B30599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27C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27D35"/>
    <w:rsid w:val="00C31D5B"/>
    <w:rsid w:val="00C43F40"/>
    <w:rsid w:val="00C448C0"/>
    <w:rsid w:val="00C4538E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56B7"/>
    <w:rsid w:val="00CC76B6"/>
    <w:rsid w:val="00CD14C0"/>
    <w:rsid w:val="00CE0374"/>
    <w:rsid w:val="00CE041C"/>
    <w:rsid w:val="00CE488A"/>
    <w:rsid w:val="00CF1282"/>
    <w:rsid w:val="00CF13F0"/>
    <w:rsid w:val="00CF66BA"/>
    <w:rsid w:val="00CF67BB"/>
    <w:rsid w:val="00D01A96"/>
    <w:rsid w:val="00D02F57"/>
    <w:rsid w:val="00D034CB"/>
    <w:rsid w:val="00D045E7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412C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A7A87"/>
    <w:rsid w:val="00DB324F"/>
    <w:rsid w:val="00DB33CD"/>
    <w:rsid w:val="00DC2D4A"/>
    <w:rsid w:val="00DC4AD5"/>
    <w:rsid w:val="00DC7261"/>
    <w:rsid w:val="00DD7514"/>
    <w:rsid w:val="00DE2FEC"/>
    <w:rsid w:val="00DE5EFD"/>
    <w:rsid w:val="00DF02DC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26919"/>
    <w:rsid w:val="00E273AC"/>
    <w:rsid w:val="00E3610E"/>
    <w:rsid w:val="00E405CE"/>
    <w:rsid w:val="00E419FD"/>
    <w:rsid w:val="00E436DD"/>
    <w:rsid w:val="00E46045"/>
    <w:rsid w:val="00E52263"/>
    <w:rsid w:val="00E539A3"/>
    <w:rsid w:val="00E5485A"/>
    <w:rsid w:val="00E57A32"/>
    <w:rsid w:val="00E615DC"/>
    <w:rsid w:val="00E6302B"/>
    <w:rsid w:val="00E63239"/>
    <w:rsid w:val="00E71580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359C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0EE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4260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Smeták Stanislav</cp:lastModifiedBy>
  <cp:revision>6</cp:revision>
  <cp:lastPrinted>2018-02-12T13:27:00Z</cp:lastPrinted>
  <dcterms:created xsi:type="dcterms:W3CDTF">2025-07-21T05:47:00Z</dcterms:created>
  <dcterms:modified xsi:type="dcterms:W3CDTF">2025-08-04T11:15:00Z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